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E43FC" w14:textId="2190F528" w:rsidR="00031E87" w:rsidRPr="00DD1E8B" w:rsidRDefault="00C84AE4" w:rsidP="00C84AE4">
      <w:pPr>
        <w:spacing w:after="0" w:line="283" w:lineRule="auto"/>
        <w:ind w:right="0" w:firstLine="567"/>
        <w:jc w:val="center"/>
        <w:rPr>
          <w:b/>
        </w:rPr>
      </w:pPr>
      <w:r>
        <w:rPr>
          <w:b/>
        </w:rPr>
        <w:t>П</w:t>
      </w:r>
      <w:r w:rsidR="00000000" w:rsidRPr="00DD1E8B">
        <w:rPr>
          <w:b/>
        </w:rPr>
        <w:t>рофессиональн</w:t>
      </w:r>
      <w:r>
        <w:rPr>
          <w:b/>
        </w:rPr>
        <w:t xml:space="preserve">ая </w:t>
      </w:r>
      <w:r w:rsidR="00000000" w:rsidRPr="00DD1E8B">
        <w:rPr>
          <w:b/>
        </w:rPr>
        <w:t>компетентност</w:t>
      </w:r>
      <w:r>
        <w:rPr>
          <w:b/>
        </w:rPr>
        <w:t>ь</w:t>
      </w:r>
      <w:r w:rsidR="00000000" w:rsidRPr="00DD1E8B">
        <w:rPr>
          <w:b/>
        </w:rPr>
        <w:t xml:space="preserve"> педагогов дошкольных учреждений</w:t>
      </w:r>
    </w:p>
    <w:p w14:paraId="1D55EC93" w14:textId="77777777" w:rsidR="00DD1E8B" w:rsidRPr="00DD1E8B" w:rsidRDefault="00DD1E8B">
      <w:pPr>
        <w:spacing w:after="0" w:line="283" w:lineRule="auto"/>
        <w:ind w:left="1325" w:right="0" w:hanging="96"/>
        <w:jc w:val="left"/>
        <w:rPr>
          <w:b/>
        </w:rPr>
      </w:pPr>
    </w:p>
    <w:p w14:paraId="2C3F6EB6" w14:textId="1FD0C3E2" w:rsidR="00DD1E8B" w:rsidRDefault="00DD1E8B" w:rsidP="00DD1E8B">
      <w:pPr>
        <w:spacing w:after="0" w:line="283" w:lineRule="auto"/>
        <w:ind w:left="1325" w:right="0" w:hanging="96"/>
        <w:jc w:val="right"/>
        <w:rPr>
          <w:b/>
        </w:rPr>
      </w:pPr>
      <w:r>
        <w:rPr>
          <w:b/>
        </w:rPr>
        <w:t>Старший воспитатель</w:t>
      </w:r>
    </w:p>
    <w:p w14:paraId="7C9925C1" w14:textId="5FB19644" w:rsidR="00DD1E8B" w:rsidRDefault="00DD1E8B" w:rsidP="00DD1E8B">
      <w:pPr>
        <w:spacing w:after="0" w:line="283" w:lineRule="auto"/>
        <w:ind w:left="1325" w:right="0" w:hanging="96"/>
        <w:jc w:val="right"/>
        <w:rPr>
          <w:b/>
        </w:rPr>
      </w:pPr>
      <w:r>
        <w:rPr>
          <w:b/>
        </w:rPr>
        <w:t>МДОУ «Детский сад №3 «Умка»</w:t>
      </w:r>
    </w:p>
    <w:p w14:paraId="096D888A" w14:textId="7C6BBB61" w:rsidR="00DD1E8B" w:rsidRDefault="00DD1E8B" w:rsidP="00DD1E8B">
      <w:pPr>
        <w:spacing w:after="0" w:line="283" w:lineRule="auto"/>
        <w:ind w:left="1325" w:right="0" w:hanging="96"/>
        <w:jc w:val="right"/>
        <w:rPr>
          <w:b/>
        </w:rPr>
      </w:pPr>
      <w:r>
        <w:rPr>
          <w:b/>
        </w:rPr>
        <w:t>р.п. Тоншаево</w:t>
      </w:r>
    </w:p>
    <w:p w14:paraId="2D2CE065" w14:textId="77777777" w:rsidR="00DD1E8B" w:rsidRPr="00DD1E8B" w:rsidRDefault="00DD1E8B" w:rsidP="00DD1E8B">
      <w:pPr>
        <w:spacing w:after="0" w:line="283" w:lineRule="auto"/>
        <w:ind w:left="1325" w:right="0" w:hanging="96"/>
        <w:jc w:val="right"/>
      </w:pPr>
    </w:p>
    <w:p w14:paraId="20A82233" w14:textId="77777777" w:rsidR="00031E87" w:rsidRPr="00DD1E8B" w:rsidRDefault="00000000" w:rsidP="00370459">
      <w:pPr>
        <w:spacing w:after="0"/>
        <w:ind w:left="-15" w:right="0" w:firstLine="582"/>
      </w:pPr>
      <w:r w:rsidRPr="00DD1E8B">
        <w:t xml:space="preserve">Развитие современного общества диктует особые условия организации дошкольного образования. В ряде законодательных актов говорится об актуальности проблемы подготовки высококвалифицированного педагога, готового осваивать и внедрять инновации, умеющего самостоятельно принимать решения, гибко адаптирующегося к изменяющимся условиям жизни. В этой ситуации особенно важна профессиональная компетентность.  </w:t>
      </w:r>
    </w:p>
    <w:p w14:paraId="6D34B79F" w14:textId="77777777" w:rsidR="00031E87" w:rsidRPr="00DD1E8B" w:rsidRDefault="00000000" w:rsidP="00370459">
      <w:pPr>
        <w:spacing w:after="0"/>
        <w:ind w:left="-15" w:right="0" w:firstLine="582"/>
      </w:pPr>
      <w:r w:rsidRPr="00DD1E8B">
        <w:t xml:space="preserve">В словаре, понятие «компетентность» рассматривается как «знания, сведения в определённой области». В настоящее время в науке нет единого подхода к определению понятия «профессиональная компетентность педагога».  </w:t>
      </w:r>
    </w:p>
    <w:p w14:paraId="1A753857" w14:textId="77777777" w:rsidR="00031E87" w:rsidRPr="00DD1E8B" w:rsidRDefault="00000000" w:rsidP="00370459">
      <w:pPr>
        <w:ind w:left="-15" w:right="0" w:firstLine="582"/>
      </w:pPr>
      <w:r w:rsidRPr="00DD1E8B">
        <w:t xml:space="preserve">Мы рассматриваем развитие профессиональной компетентности как развитие творческой индивидуальности педагога, формирование готовности к принятию нового, развитие восприимчивости к педагогическим инновациям. За основу структуры профессиональной компетентности педагогов в нашем учреждении взяты компоненты профессиональной компетентности, выделенные Аэлитой Капитоновной Марковой:  </w:t>
      </w:r>
    </w:p>
    <w:p w14:paraId="1DFF1289" w14:textId="77777777" w:rsidR="00031E87" w:rsidRPr="00DD1E8B" w:rsidRDefault="00000000" w:rsidP="00370459">
      <w:pPr>
        <w:numPr>
          <w:ilvl w:val="0"/>
          <w:numId w:val="1"/>
        </w:numPr>
        <w:ind w:left="-15" w:right="0" w:firstLine="582"/>
      </w:pPr>
      <w:r w:rsidRPr="00DD1E8B">
        <w:t xml:space="preserve">ценностно-смысловой компонент; </w:t>
      </w:r>
    </w:p>
    <w:p w14:paraId="5D76DCB2" w14:textId="77777777" w:rsidR="00031E87" w:rsidRPr="00DD1E8B" w:rsidRDefault="00000000" w:rsidP="00370459">
      <w:pPr>
        <w:numPr>
          <w:ilvl w:val="0"/>
          <w:numId w:val="1"/>
        </w:numPr>
        <w:ind w:left="-15" w:right="0" w:firstLine="582"/>
      </w:pPr>
      <w:r w:rsidRPr="00DD1E8B">
        <w:t xml:space="preserve">когнитивный компонент; </w:t>
      </w:r>
    </w:p>
    <w:p w14:paraId="648449B1" w14:textId="77777777" w:rsidR="00370459" w:rsidRPr="00DD1E8B" w:rsidRDefault="00000000" w:rsidP="00370459">
      <w:pPr>
        <w:numPr>
          <w:ilvl w:val="0"/>
          <w:numId w:val="1"/>
        </w:numPr>
        <w:ind w:left="-15" w:right="0" w:firstLine="582"/>
      </w:pPr>
      <w:r w:rsidRPr="00DD1E8B">
        <w:t>деятельностный компонент;</w:t>
      </w:r>
    </w:p>
    <w:p w14:paraId="33FD8B15" w14:textId="61A40692" w:rsidR="00031E87" w:rsidRPr="00DD1E8B" w:rsidRDefault="00000000" w:rsidP="00370459">
      <w:pPr>
        <w:numPr>
          <w:ilvl w:val="0"/>
          <w:numId w:val="1"/>
        </w:numPr>
        <w:ind w:left="-15" w:right="0" w:firstLine="582"/>
      </w:pPr>
      <w:r w:rsidRPr="00DD1E8B">
        <w:t xml:space="preserve">личностный компонент. </w:t>
      </w:r>
    </w:p>
    <w:p w14:paraId="20CD661E" w14:textId="77777777" w:rsidR="00031E87" w:rsidRPr="00DD1E8B" w:rsidRDefault="00000000" w:rsidP="00370459">
      <w:pPr>
        <w:spacing w:after="0"/>
        <w:ind w:left="-15" w:right="0" w:firstLine="582"/>
      </w:pPr>
      <w:r w:rsidRPr="00DD1E8B">
        <w:t xml:space="preserve">Основной целью работы методической службы является: создание целостной системы взаимосвязанных мер, действий и мероприятий, направленных на повышение профессиональной компетенции каждого педагога, на развитие творческого потенциала всего педагогического коллектива. </w:t>
      </w:r>
    </w:p>
    <w:p w14:paraId="02D35D4D" w14:textId="5E9E235E" w:rsidR="00031E87" w:rsidRPr="00DD1E8B" w:rsidRDefault="00000000" w:rsidP="00370459">
      <w:pPr>
        <w:ind w:left="-15" w:right="0" w:firstLine="582"/>
      </w:pPr>
      <w:r w:rsidRPr="00DD1E8B">
        <w:t xml:space="preserve">Следует отметить, что одним из условий повышения качества работы является дифференцированное оказание помощи педагогам. Наша задача – оказать помощь конкретному педагогу в решении тех проблем, которые вызывают у него затруднение или вызывают наибольший интерес.  </w:t>
      </w:r>
    </w:p>
    <w:p w14:paraId="01AF02A2" w14:textId="6C9D038D" w:rsidR="00031E87" w:rsidRPr="00DD1E8B" w:rsidRDefault="00000000" w:rsidP="00370459">
      <w:pPr>
        <w:spacing w:after="0"/>
        <w:ind w:left="-15" w:right="0" w:firstLine="582"/>
      </w:pPr>
      <w:r w:rsidRPr="00DD1E8B">
        <w:t xml:space="preserve">Система методических мероприятий в образовательном учреждении постоянно развивается через применение современных форм и методов работы с педагогами. Сегодня мы все чаще используем «активные методы обучения». Они строятся в основном на диалоге, предполагающем свободный обмен мнениями, на самостоятельное овладение знаниями в процессе активной </w:t>
      </w:r>
      <w:r w:rsidRPr="00DD1E8B">
        <w:lastRenderedPageBreak/>
        <w:t xml:space="preserve">познавательной деятельности. Это способствует саморазвитию и самореализации педагогов, приобретаются умения выражать собственную точку зрения, высказывать оценочные суждения. </w:t>
      </w:r>
    </w:p>
    <w:p w14:paraId="3204A20C" w14:textId="77777777" w:rsidR="00031E87" w:rsidRPr="00DD1E8B" w:rsidRDefault="00000000" w:rsidP="00370459">
      <w:pPr>
        <w:ind w:left="-15" w:right="0" w:firstLine="582"/>
      </w:pPr>
      <w:r w:rsidRPr="00DD1E8B">
        <w:t xml:space="preserve">Развитие профессиональной компетентности педагогов на рабочем месте реализуется через следующие формы работы:  </w:t>
      </w:r>
    </w:p>
    <w:p w14:paraId="76C982BD" w14:textId="77777777" w:rsidR="00031E87" w:rsidRPr="00DD1E8B" w:rsidRDefault="00000000" w:rsidP="00370459">
      <w:pPr>
        <w:numPr>
          <w:ilvl w:val="0"/>
          <w:numId w:val="2"/>
        </w:numPr>
        <w:ind w:left="-15" w:right="0" w:firstLine="582"/>
      </w:pPr>
      <w:r w:rsidRPr="00DD1E8B">
        <w:t xml:space="preserve">консультации,  </w:t>
      </w:r>
    </w:p>
    <w:p w14:paraId="2BA983CC" w14:textId="77777777" w:rsidR="00031E87" w:rsidRPr="00DD1E8B" w:rsidRDefault="00000000" w:rsidP="00370459">
      <w:pPr>
        <w:numPr>
          <w:ilvl w:val="0"/>
          <w:numId w:val="2"/>
        </w:numPr>
        <w:ind w:left="-15" w:right="0" w:firstLine="582"/>
      </w:pPr>
      <w:r w:rsidRPr="00DD1E8B">
        <w:t xml:space="preserve">педагогические советы,  </w:t>
      </w:r>
    </w:p>
    <w:p w14:paraId="2131FBC2" w14:textId="77777777" w:rsidR="00031E87" w:rsidRPr="00DD1E8B" w:rsidRDefault="00000000" w:rsidP="00370459">
      <w:pPr>
        <w:numPr>
          <w:ilvl w:val="0"/>
          <w:numId w:val="2"/>
        </w:numPr>
        <w:ind w:left="-15" w:right="0" w:firstLine="582"/>
      </w:pPr>
      <w:r w:rsidRPr="00DD1E8B">
        <w:t xml:space="preserve">круглые столы, семинары,  </w:t>
      </w:r>
    </w:p>
    <w:p w14:paraId="1594025E" w14:textId="77777777" w:rsidR="00031E87" w:rsidRPr="00DD1E8B" w:rsidRDefault="00000000" w:rsidP="00370459">
      <w:pPr>
        <w:numPr>
          <w:ilvl w:val="0"/>
          <w:numId w:val="2"/>
        </w:numPr>
        <w:ind w:left="-15" w:right="0" w:firstLine="582"/>
      </w:pPr>
      <w:r w:rsidRPr="00DD1E8B">
        <w:t xml:space="preserve">деловые игры,  </w:t>
      </w:r>
    </w:p>
    <w:p w14:paraId="6A2B8F29" w14:textId="77777777" w:rsidR="00031E87" w:rsidRPr="00DD1E8B" w:rsidRDefault="00000000" w:rsidP="00370459">
      <w:pPr>
        <w:numPr>
          <w:ilvl w:val="0"/>
          <w:numId w:val="2"/>
        </w:numPr>
        <w:ind w:left="-15" w:right="0" w:firstLine="582"/>
      </w:pPr>
      <w:r w:rsidRPr="00DD1E8B">
        <w:t xml:space="preserve">конференции,  </w:t>
      </w:r>
    </w:p>
    <w:p w14:paraId="24200EE2" w14:textId="20EF7437" w:rsidR="00031E87" w:rsidRPr="00DD1E8B" w:rsidRDefault="00370459" w:rsidP="00370459">
      <w:pPr>
        <w:numPr>
          <w:ilvl w:val="0"/>
          <w:numId w:val="2"/>
        </w:numPr>
        <w:ind w:left="-15" w:right="0" w:firstLine="582"/>
      </w:pPr>
      <w:r w:rsidRPr="00DD1E8B">
        <w:t xml:space="preserve">районные методические объединения,  </w:t>
      </w:r>
    </w:p>
    <w:p w14:paraId="7CE7B8A8" w14:textId="77777777" w:rsidR="00031E87" w:rsidRPr="00DD1E8B" w:rsidRDefault="00000000" w:rsidP="00370459">
      <w:pPr>
        <w:numPr>
          <w:ilvl w:val="0"/>
          <w:numId w:val="2"/>
        </w:numPr>
        <w:ind w:left="-15" w:right="0" w:firstLine="582"/>
      </w:pPr>
      <w:r w:rsidRPr="00DD1E8B">
        <w:t xml:space="preserve">мастер-классы,  </w:t>
      </w:r>
    </w:p>
    <w:p w14:paraId="60A40CF3" w14:textId="77777777" w:rsidR="00031E87" w:rsidRPr="00DD1E8B" w:rsidRDefault="00000000" w:rsidP="00370459">
      <w:pPr>
        <w:numPr>
          <w:ilvl w:val="0"/>
          <w:numId w:val="2"/>
        </w:numPr>
        <w:ind w:left="-15" w:right="0" w:firstLine="582"/>
      </w:pPr>
      <w:r w:rsidRPr="00DD1E8B">
        <w:t xml:space="preserve">конкурсы профессионального мастерства,  </w:t>
      </w:r>
    </w:p>
    <w:p w14:paraId="1091B34D" w14:textId="77777777" w:rsidR="00031E87" w:rsidRPr="00DD1E8B" w:rsidRDefault="00000000" w:rsidP="00370459">
      <w:pPr>
        <w:numPr>
          <w:ilvl w:val="0"/>
          <w:numId w:val="2"/>
        </w:numPr>
        <w:spacing w:after="6"/>
        <w:ind w:left="-15" w:right="0" w:firstLine="582"/>
      </w:pPr>
      <w:r w:rsidRPr="00DD1E8B">
        <w:t xml:space="preserve">использование проектной деятельности и презентаций.  </w:t>
      </w:r>
    </w:p>
    <w:p w14:paraId="40984F77" w14:textId="37CDBAEB" w:rsidR="00031E87" w:rsidRPr="00DD1E8B" w:rsidRDefault="00000000" w:rsidP="00370459">
      <w:pPr>
        <w:shd w:val="clear" w:color="auto" w:fill="FFFFFF"/>
        <w:spacing w:after="0" w:line="240" w:lineRule="auto"/>
        <w:ind w:right="0" w:firstLine="0"/>
        <w:jc w:val="left"/>
        <w:rPr>
          <w:color w:val="1A1A1A"/>
          <w:kern w:val="0"/>
          <w:sz w:val="23"/>
          <w:szCs w:val="23"/>
          <w14:ligatures w14:val="none"/>
        </w:rPr>
      </w:pPr>
      <w:r w:rsidRPr="00DD1E8B">
        <w:t xml:space="preserve">Наиболее распространенной формой работы в развитии профессиональной компетентности педагогов дошкольного учреждения с активным включением их в творческую деятельность являются консультации: </w:t>
      </w:r>
      <w:r w:rsidR="00370459" w:rsidRPr="00DD1E8B">
        <w:rPr>
          <w:color w:val="1A1A1A"/>
          <w:kern w:val="0"/>
          <w:szCs w:val="28"/>
          <w14:ligatures w14:val="none"/>
        </w:rPr>
        <w:t>«Федеральная образовательная программа и ФГОС ДО»</w:t>
      </w:r>
      <w:r w:rsidRPr="00DD1E8B">
        <w:rPr>
          <w:szCs w:val="28"/>
        </w:rPr>
        <w:t>, «Интеграция образ</w:t>
      </w:r>
      <w:r w:rsidRPr="00DD1E8B">
        <w:t>овательных областей в образовательной деятельности во взаимодействии педагогов»</w:t>
      </w:r>
      <w:r w:rsidR="00370459" w:rsidRPr="00DD1E8B">
        <w:t>, «Воспитательная работа в ДОО в контексте ФОП ДО»</w:t>
      </w:r>
      <w:r w:rsidRPr="00DD1E8B">
        <w:t xml:space="preserve">, на которых педагогам предлагается справочная, нормативная и методическая литература, которая постоянно обновляется и пополняется в методическом кабинете дошкольного учреждения. В детском саду организована рубрика «Знакомимся с нормативно-правовыми документами».  </w:t>
      </w:r>
    </w:p>
    <w:p w14:paraId="2E2D4E71" w14:textId="28D3689F" w:rsidR="00031E87" w:rsidRPr="00DD1E8B" w:rsidRDefault="00000000" w:rsidP="00370459">
      <w:pPr>
        <w:ind w:left="-15" w:right="0" w:firstLine="582"/>
      </w:pPr>
      <w:r w:rsidRPr="00DD1E8B">
        <w:t>На педагогических советах МДОУ «Детский сад</w:t>
      </w:r>
      <w:r w:rsidR="00370459" w:rsidRPr="00DD1E8B">
        <w:t xml:space="preserve"> №3</w:t>
      </w:r>
      <w:r w:rsidRPr="00DD1E8B">
        <w:t xml:space="preserve"> «</w:t>
      </w:r>
      <w:r w:rsidR="00370459" w:rsidRPr="00DD1E8B">
        <w:t>Умка</w:t>
      </w:r>
      <w:r w:rsidRPr="00DD1E8B">
        <w:t xml:space="preserve">» решаются вопросы:  </w:t>
      </w:r>
    </w:p>
    <w:p w14:paraId="1B270019" w14:textId="51615E13" w:rsidR="00031E87" w:rsidRPr="00DD1E8B" w:rsidRDefault="00000000" w:rsidP="00370459">
      <w:pPr>
        <w:numPr>
          <w:ilvl w:val="0"/>
          <w:numId w:val="2"/>
        </w:numPr>
        <w:ind w:left="-15" w:right="0" w:firstLine="582"/>
      </w:pPr>
      <w:r w:rsidRPr="00DD1E8B">
        <w:t xml:space="preserve">направление образовательной деятельности;   </w:t>
      </w:r>
    </w:p>
    <w:p w14:paraId="423B77A7" w14:textId="77777777" w:rsidR="00031E87" w:rsidRPr="00DD1E8B" w:rsidRDefault="00000000" w:rsidP="00370459">
      <w:pPr>
        <w:numPr>
          <w:ilvl w:val="0"/>
          <w:numId w:val="2"/>
        </w:numPr>
        <w:ind w:left="-15" w:right="0" w:firstLine="582"/>
      </w:pPr>
      <w:r w:rsidRPr="00DD1E8B">
        <w:t xml:space="preserve">вопросы содержания, форм и методов образовательного процесса, планирования образовательной деятельности;  </w:t>
      </w:r>
    </w:p>
    <w:p w14:paraId="7E6A20D3" w14:textId="77777777" w:rsidR="00031E87" w:rsidRPr="00DD1E8B" w:rsidRDefault="00000000" w:rsidP="00370459">
      <w:pPr>
        <w:numPr>
          <w:ilvl w:val="0"/>
          <w:numId w:val="2"/>
        </w:numPr>
        <w:ind w:left="-15" w:right="0" w:firstLine="582"/>
      </w:pPr>
      <w:r w:rsidRPr="00DD1E8B">
        <w:t xml:space="preserve">вопросы повышения квалификации кадров;  </w:t>
      </w:r>
    </w:p>
    <w:p w14:paraId="487A32B7" w14:textId="77777777" w:rsidR="00031E87" w:rsidRPr="00DD1E8B" w:rsidRDefault="00000000" w:rsidP="00370459">
      <w:pPr>
        <w:numPr>
          <w:ilvl w:val="0"/>
          <w:numId w:val="2"/>
        </w:numPr>
        <w:spacing w:after="6"/>
        <w:ind w:left="-15" w:right="0" w:firstLine="582"/>
      </w:pPr>
      <w:r w:rsidRPr="00DD1E8B">
        <w:t xml:space="preserve">обобщение, распространение, внедрение педагогического опыта.  </w:t>
      </w:r>
    </w:p>
    <w:p w14:paraId="12F87E42" w14:textId="291A9DB0" w:rsidR="00031E87" w:rsidRPr="00DD1E8B" w:rsidRDefault="00000000" w:rsidP="00895643">
      <w:pPr>
        <w:spacing w:after="0"/>
        <w:ind w:firstLine="567"/>
        <w:rPr>
          <w:rFonts w:eastAsiaTheme="minorHAnsi"/>
          <w:b/>
          <w:bCs/>
          <w:color w:val="auto"/>
          <w:sz w:val="24"/>
          <w:szCs w:val="24"/>
          <w:lang w:eastAsia="en-US"/>
        </w:rPr>
      </w:pPr>
      <w:r w:rsidRPr="00DD1E8B">
        <w:t xml:space="preserve">Развитию педагогической компетентности педагогов их активизации способствовали педагогические советы на тему: «Проектная деятельность в ДОУ», «Обновление образовательного процесса ДОУ в соответствии с </w:t>
      </w:r>
      <w:r w:rsidR="00370459" w:rsidRPr="00DD1E8B">
        <w:t xml:space="preserve">ФОП ДО и </w:t>
      </w:r>
      <w:r w:rsidRPr="00DD1E8B">
        <w:t>ФГОС</w:t>
      </w:r>
      <w:r w:rsidR="00370459" w:rsidRPr="00DD1E8B">
        <w:t xml:space="preserve"> ДО</w:t>
      </w:r>
      <w:r w:rsidRPr="00DD1E8B">
        <w:t xml:space="preserve"> к структуре образовательной программы», «Повышение профессиональной компетентности педагогов - важное условие улучшения качества дошкольного образования». В практике нашего учреждения при проведении тематических педсоветов используются нетрадиционные формы проведения</w:t>
      </w:r>
      <w:r w:rsidRPr="00DD1E8B">
        <w:rPr>
          <w:szCs w:val="28"/>
        </w:rPr>
        <w:t>:</w:t>
      </w:r>
      <w:r w:rsidR="00895643" w:rsidRPr="00DD1E8B">
        <w:rPr>
          <w:rFonts w:eastAsiaTheme="minorHAnsi"/>
          <w:color w:val="auto"/>
          <w:szCs w:val="28"/>
          <w:lang w:eastAsia="en-US"/>
        </w:rPr>
        <w:t xml:space="preserve"> Семинары-практикумы,</w:t>
      </w:r>
      <w:r w:rsidRPr="00DD1E8B">
        <w:t xml:space="preserve"> </w:t>
      </w:r>
      <w:r w:rsidR="00895643" w:rsidRPr="00DD1E8B">
        <w:t xml:space="preserve">мастер-класс, </w:t>
      </w:r>
      <w:r w:rsidRPr="00DD1E8B">
        <w:t xml:space="preserve">деловая игра, круглый стол. Они побуждают педагогов к мыслительной и практической деятельности, ибо направлены не на изложение готовых знаний, не на их воспроизведение, а </w:t>
      </w:r>
      <w:r w:rsidRPr="00DD1E8B">
        <w:lastRenderedPageBreak/>
        <w:t xml:space="preserve">на самостоятельное овладение знаниями в процессе познавательной деятельности. </w:t>
      </w:r>
    </w:p>
    <w:p w14:paraId="62107368" w14:textId="77777777" w:rsidR="00031E87" w:rsidRPr="00DD1E8B" w:rsidRDefault="00000000" w:rsidP="00370459">
      <w:pPr>
        <w:ind w:left="-15" w:right="0" w:firstLine="582"/>
      </w:pPr>
      <w:r w:rsidRPr="00DD1E8B">
        <w:t xml:space="preserve">Эффективной формой обмена опытом по развитию профессиональной компетентности педагогов дошкольного образовательного учреждения, является мастер-класс на тему: «Лучший опыт - достояние всех». Его центральным звеном является демонстрация оригинальных практических методов работы с воспитанниками, передача педагогического мастерства от педагогов со стажем молодым педагогам и наоборот, позволяющая демонстрировать новые возможности педагогики.  </w:t>
      </w:r>
    </w:p>
    <w:p w14:paraId="2C2836EC" w14:textId="4F1A549A" w:rsidR="00031E87" w:rsidRPr="00DD1E8B" w:rsidRDefault="00000000" w:rsidP="00370459">
      <w:pPr>
        <w:spacing w:after="0"/>
        <w:ind w:left="-15" w:right="0" w:firstLine="582"/>
      </w:pPr>
      <w:r w:rsidRPr="00DD1E8B">
        <w:t xml:space="preserve">Важно, что при этом педагоги не получают готовые знания, а имеют возможность проектировать способы решения какой-либо проблемы при совместном обсуждении, в процессе самостоятельного изучения методической литературы, сравнения и анализа разных точек зрения. Это создает условия для повышения активности и инициативы воспитателей, поощрения их творческих поисков. </w:t>
      </w:r>
    </w:p>
    <w:p w14:paraId="1DCFC2EB" w14:textId="04EAB420" w:rsidR="00031E87" w:rsidRPr="00DD1E8B" w:rsidRDefault="00000000" w:rsidP="00370459">
      <w:pPr>
        <w:spacing w:after="0"/>
        <w:ind w:left="-15" w:right="0" w:firstLine="582"/>
      </w:pPr>
      <w:r w:rsidRPr="00DD1E8B">
        <w:t>Увидеть, как работают коллеги, использовать их позитивный опыт, осознать свои недочеты помогают открытые просмотры видов детской деятельности в ходе посещения методических объединений. В настоящее время активно ведется работа по организации взаимопосещения</w:t>
      </w:r>
      <w:r w:rsidR="00895643" w:rsidRPr="00DD1E8B">
        <w:t xml:space="preserve"> </w:t>
      </w:r>
      <w:r w:rsidRPr="00DD1E8B">
        <w:t xml:space="preserve">занятий, режимных моментов у педагогов внутри учреждения. Обязательным является обсуждение проведенного мероприятия по ряду критериев. Это способствует развитию аналитических умений, а также формированию адекватной оценки педагогов.  </w:t>
      </w:r>
    </w:p>
    <w:p w14:paraId="46757A47" w14:textId="373E3F3D" w:rsidR="00031E87" w:rsidRPr="00DD1E8B" w:rsidRDefault="00000000" w:rsidP="00370459">
      <w:pPr>
        <w:ind w:left="-15" w:right="0" w:firstLine="582"/>
      </w:pPr>
      <w:r w:rsidRPr="00DD1E8B">
        <w:t>Как показывает практика, сегодня невозможно представить себе современный детский сад без новых информационных технологий. В настоящее время неотъемлемой частью профессиональной педагогической компетентности является ИКТ-компетентность. Для совершенствования умений педагогов в использовании компьютера был проведен мастер-класс «Информационные технологии в повышении компетентности педагога», где педагоги освоили технологию создания презентаций в программе Power Point, усовершенствовали знания в работе с программой Excel и Word. Результатом «мастер-класса» явилась презентация, которую разработал каждый педагог, с целью применения этой модели в практике собственной деятельности. В настоящее время педагоги активно используют интернет</w:t>
      </w:r>
      <w:r w:rsidR="00895643" w:rsidRPr="00DD1E8B">
        <w:t>-</w:t>
      </w:r>
      <w:r w:rsidRPr="00DD1E8B">
        <w:t xml:space="preserve">ресурсы для организации образовательного процесса. </w:t>
      </w:r>
    </w:p>
    <w:p w14:paraId="23E0C585" w14:textId="6A0CE02C" w:rsidR="00031E87" w:rsidRPr="00DD1E8B" w:rsidRDefault="00000000" w:rsidP="00370459">
      <w:pPr>
        <w:ind w:left="-15" w:right="0" w:firstLine="582"/>
      </w:pPr>
      <w:r w:rsidRPr="00DD1E8B">
        <w:t>Повышение ИКТ-компетенций позволило педагогам создать свои странички в интернете, размещать материалы в педагогических интернет</w:t>
      </w:r>
      <w:r w:rsidR="00895643" w:rsidRPr="00DD1E8B">
        <w:t>-</w:t>
      </w:r>
      <w:r w:rsidRPr="00DD1E8B">
        <w:t xml:space="preserve">сообществах.  </w:t>
      </w:r>
    </w:p>
    <w:p w14:paraId="01063CFD" w14:textId="0B00F019" w:rsidR="00031E87" w:rsidRPr="00DD1E8B" w:rsidRDefault="00000000" w:rsidP="00370459">
      <w:pPr>
        <w:spacing w:after="0"/>
        <w:ind w:left="-15" w:right="0" w:firstLine="582"/>
      </w:pPr>
      <w:r w:rsidRPr="00DD1E8B">
        <w:t xml:space="preserve">Для обеспечения эффективной системы повышения квалификации педагогов, стали использовать дистанционное обучение с применением коммуникационных технологий. Поэтому все большую популярность приобретают вебинары, онлайн-конференции. Полученной с курсов и </w:t>
      </w:r>
      <w:r w:rsidRPr="00DD1E8B">
        <w:lastRenderedPageBreak/>
        <w:t xml:space="preserve">вебинаров информацией, педагогическими новинками, эффективными методами работы с детьми, а также своим мнением по разным вопросам и проблемам воспитатели и специалисты делятся на педагогических встречах. Особая ценность данной формы работы для педагогов, в том, что она имеет эмоциональную окраску, личную оценку и практическую направленность. </w:t>
      </w:r>
    </w:p>
    <w:p w14:paraId="675E55D4" w14:textId="27C3385E" w:rsidR="00031E87" w:rsidRPr="00DD1E8B" w:rsidRDefault="00000000" w:rsidP="00370459">
      <w:pPr>
        <w:spacing w:after="0"/>
        <w:ind w:left="-15" w:right="0" w:firstLine="582"/>
      </w:pPr>
      <w:r w:rsidRPr="00DD1E8B">
        <w:t>С целью развития педагогической компетентности педагог</w:t>
      </w:r>
      <w:r w:rsidR="00895643" w:rsidRPr="00DD1E8B">
        <w:t>и</w:t>
      </w:r>
      <w:r w:rsidRPr="00DD1E8B">
        <w:t xml:space="preserve"> МДОУ «Детский сад</w:t>
      </w:r>
      <w:r w:rsidR="00895643" w:rsidRPr="00DD1E8B">
        <w:t xml:space="preserve"> №3</w:t>
      </w:r>
      <w:r w:rsidRPr="00DD1E8B">
        <w:t xml:space="preserve"> «</w:t>
      </w:r>
      <w:r w:rsidR="00895643" w:rsidRPr="00DD1E8B">
        <w:t>Умка</w:t>
      </w:r>
      <w:r w:rsidRPr="00DD1E8B">
        <w:t xml:space="preserve">» ежегодно </w:t>
      </w:r>
      <w:r w:rsidR="00895643" w:rsidRPr="00DD1E8B">
        <w:t>участвуют в</w:t>
      </w:r>
      <w:r w:rsidRPr="00DD1E8B">
        <w:t xml:space="preserve"> конкурс</w:t>
      </w:r>
      <w:r w:rsidR="00895643" w:rsidRPr="00DD1E8B">
        <w:t>е</w:t>
      </w:r>
      <w:r w:rsidRPr="00DD1E8B">
        <w:t xml:space="preserve"> профессионального мастерства и повышения профессиональной компетентности педагогов - «Воспитатель года</w:t>
      </w:r>
      <w:r w:rsidR="00895643" w:rsidRPr="00DD1E8B">
        <w:t xml:space="preserve"> России</w:t>
      </w:r>
      <w:r w:rsidRPr="00DD1E8B">
        <w:t xml:space="preserve">». На таких мероприятиях педагоги получают опыт публичного выступления, презентуя работу, учатся отстаивать свою точку зрения, аргументировать ответы на вопросы. Конкурсы способствуют развитию профессиональной компетентности педагогов, раскрывают творческий потенциал, побуждают к саморазвитию, самосовершенствованию. Все чаще в копилке педагогов появляются грамоты за участие в интернет-конкурсах. </w:t>
      </w:r>
    </w:p>
    <w:p w14:paraId="290F8E65" w14:textId="77777777" w:rsidR="00031E87" w:rsidRPr="00DD1E8B" w:rsidRDefault="00000000" w:rsidP="00370459">
      <w:pPr>
        <w:spacing w:after="4"/>
        <w:ind w:left="-15" w:right="0" w:firstLine="582"/>
      </w:pPr>
      <w:r w:rsidRPr="00DD1E8B">
        <w:t xml:space="preserve">Но не один из перечисленных подходов не будет эффективным, если педагог сам не осознает необходимости повышения собственной профессиональной компетентности.  </w:t>
      </w:r>
    </w:p>
    <w:p w14:paraId="54D6789B" w14:textId="4EA49BCC" w:rsidR="00031E87" w:rsidRPr="00DD1E8B" w:rsidRDefault="00000000" w:rsidP="00370459">
      <w:pPr>
        <w:spacing w:after="2"/>
        <w:ind w:left="-15" w:right="0" w:firstLine="582"/>
      </w:pPr>
      <w:r w:rsidRPr="00DD1E8B">
        <w:t>Таким образом, система проведенных методических мероприятий, направленных на развитие профессиональной компетентности педагогов МДОУ «Детский сад</w:t>
      </w:r>
      <w:r w:rsidR="002A56DE" w:rsidRPr="00DD1E8B">
        <w:t xml:space="preserve"> №3</w:t>
      </w:r>
      <w:r w:rsidRPr="00DD1E8B">
        <w:t xml:space="preserve"> «</w:t>
      </w:r>
      <w:r w:rsidR="002A56DE" w:rsidRPr="00DD1E8B">
        <w:t>Умка</w:t>
      </w:r>
      <w:r w:rsidRPr="00DD1E8B">
        <w:t>» расширила профессиональные интересы, способствовала развитию поисково-творческой деятельности педагогов, принятию оптимальных решений, проявлению инициативы, уровню их саморазвития. Педагоги проявляют интерес к инновациям, с желанием участвуют в работе творческих групп, профессиональных конкурсах, мастер</w:t>
      </w:r>
      <w:r w:rsidR="002A56DE" w:rsidRPr="00DD1E8B">
        <w:t>-</w:t>
      </w:r>
      <w:r w:rsidRPr="00DD1E8B">
        <w:t xml:space="preserve">классах, семинарах, активно участвуют в научно-практических конференциях, занимаются саморазвитием профессиональной компетентности. </w:t>
      </w:r>
    </w:p>
    <w:p w14:paraId="42DDA9D3" w14:textId="36846C51" w:rsidR="00031E87" w:rsidRPr="00DD1E8B" w:rsidRDefault="00031E87" w:rsidP="00370459">
      <w:pPr>
        <w:spacing w:after="0" w:line="283" w:lineRule="auto"/>
        <w:ind w:left="-15" w:right="0" w:firstLine="582"/>
      </w:pPr>
    </w:p>
    <w:sectPr w:rsidR="00031E87" w:rsidRPr="00DD1E8B">
      <w:pgSz w:w="11906" w:h="16838"/>
      <w:pgMar w:top="1189" w:right="843" w:bottom="122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52A47"/>
    <w:multiLevelType w:val="hybridMultilevel"/>
    <w:tmpl w:val="2B280B6A"/>
    <w:lvl w:ilvl="0" w:tplc="2CB2112A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E457FC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74931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341AC8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82605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961E82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B2943E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3CAF2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6A71E0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4A24D5"/>
    <w:multiLevelType w:val="hybridMultilevel"/>
    <w:tmpl w:val="640ECED0"/>
    <w:lvl w:ilvl="0" w:tplc="85D00AA8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12953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64421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8E64E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261754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9EC93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F61BA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506C86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68D97C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633636">
    <w:abstractNumId w:val="0"/>
  </w:num>
  <w:num w:numId="2" w16cid:durableId="2055234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E87"/>
    <w:rsid w:val="00031E87"/>
    <w:rsid w:val="002A56DE"/>
    <w:rsid w:val="00370459"/>
    <w:rsid w:val="00895643"/>
    <w:rsid w:val="00A916EF"/>
    <w:rsid w:val="00C84AE4"/>
    <w:rsid w:val="00DD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920F"/>
  <w15:docId w15:val="{71AE1582-A9D7-47D1-839F-C223E149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8" w:line="254" w:lineRule="auto"/>
      <w:ind w:right="6" w:firstLine="27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7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cp:lastModifiedBy>08p</cp:lastModifiedBy>
  <cp:revision>5</cp:revision>
  <dcterms:created xsi:type="dcterms:W3CDTF">2024-04-09T06:44:00Z</dcterms:created>
  <dcterms:modified xsi:type="dcterms:W3CDTF">2024-04-09T07:23:00Z</dcterms:modified>
</cp:coreProperties>
</file>